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85" w:rsidRPr="00540E91" w:rsidRDefault="00443E85" w:rsidP="00540E91">
      <w:pPr>
        <w:jc w:val="center"/>
        <w:rPr>
          <w:sz w:val="20"/>
          <w:szCs w:val="20"/>
        </w:rPr>
      </w:pPr>
      <w:r w:rsidRPr="00540E91">
        <w:rPr>
          <w:sz w:val="20"/>
          <w:szCs w:val="20"/>
        </w:rPr>
        <w:t>Augmented Reality</w:t>
      </w:r>
    </w:p>
    <w:p w:rsidR="00FF19B8" w:rsidRPr="00540E91" w:rsidRDefault="00443E85" w:rsidP="00A87602">
      <w:pPr>
        <w:rPr>
          <w:sz w:val="20"/>
          <w:szCs w:val="20"/>
        </w:rPr>
      </w:pPr>
      <w:r w:rsidRPr="00540E91">
        <w:rPr>
          <w:sz w:val="20"/>
          <w:szCs w:val="20"/>
        </w:rPr>
        <w:t>Unter erweiterter Realität, Augmented Reality versteht man die computergestützte Erweiterung der Realitätswahrnehmung. Diese Information kann alle menschlichen Sinnesmodalitäten ansprechen.</w:t>
      </w:r>
      <w:r w:rsidRPr="00540E91">
        <w:rPr>
          <w:sz w:val="20"/>
          <w:szCs w:val="20"/>
        </w:rPr>
        <w:br/>
        <w:t xml:space="preserve">Häufig wird jedoch unter erweiterter Realität nur die visuelle Darstellung von Informationen verstanden, also die Ergänzung von Bildern oder </w:t>
      </w:r>
      <w:r w:rsidR="00540E91">
        <w:rPr>
          <w:sz w:val="20"/>
          <w:szCs w:val="20"/>
        </w:rPr>
        <w:t>W</w:t>
      </w:r>
      <w:r w:rsidRPr="00540E91">
        <w:rPr>
          <w:sz w:val="20"/>
          <w:szCs w:val="20"/>
        </w:rPr>
        <w:t xml:space="preserve">ideos mit </w:t>
      </w:r>
      <w:bookmarkStart w:id="0" w:name="_GoBack"/>
      <w:bookmarkEnd w:id="0"/>
      <w:r w:rsidRPr="00540E91">
        <w:rPr>
          <w:sz w:val="20"/>
          <w:szCs w:val="20"/>
        </w:rPr>
        <w:t>comput</w:t>
      </w:r>
      <w:r w:rsidR="00540E91">
        <w:rPr>
          <w:sz w:val="20"/>
          <w:szCs w:val="20"/>
        </w:rPr>
        <w:t>a</w:t>
      </w:r>
      <w:r w:rsidRPr="00540E91">
        <w:rPr>
          <w:sz w:val="20"/>
          <w:szCs w:val="20"/>
        </w:rPr>
        <w:t xml:space="preserve">generierten Zusatzinformationen oder virtuellen Objekten mittels Einblendung oder </w:t>
      </w:r>
      <w:r w:rsidR="00940D20" w:rsidRPr="00540E91">
        <w:rPr>
          <w:sz w:val="20"/>
          <w:szCs w:val="20"/>
        </w:rPr>
        <w:t>Überlagerung. Bei Fußba</w:t>
      </w:r>
      <w:r w:rsidRPr="00540E91">
        <w:rPr>
          <w:sz w:val="20"/>
          <w:szCs w:val="20"/>
        </w:rPr>
        <w:t>l-Übertragungen ist erweiterte Realität beispielsweise das Einblenden von Entfernungen bei Freistößen mithilfe eines Kreises oder einer Linie.</w:t>
      </w:r>
    </w:p>
    <w:p w:rsidR="00443E85" w:rsidRPr="00540E91" w:rsidRDefault="00540E91" w:rsidP="00A87602">
      <w:pPr>
        <w:rPr>
          <w:sz w:val="20"/>
          <w:szCs w:val="20"/>
        </w:rPr>
      </w:pPr>
      <w:r>
        <w:rPr>
          <w:sz w:val="20"/>
          <w:szCs w:val="20"/>
        </w:rPr>
        <w:t>AR-Anwendung</w:t>
      </w:r>
      <w:r w:rsidR="00200652" w:rsidRPr="00540E91">
        <w:rPr>
          <w:sz w:val="20"/>
          <w:szCs w:val="20"/>
        </w:rPr>
        <w:t xml:space="preserve"> </w:t>
      </w:r>
      <w:r w:rsidR="00443E85" w:rsidRPr="00540E91">
        <w:rPr>
          <w:sz w:val="20"/>
          <w:szCs w:val="20"/>
        </w:rPr>
        <w:t>könnte in praktisch allen Bereichen des Al</w:t>
      </w:r>
      <w:r>
        <w:rPr>
          <w:sz w:val="20"/>
          <w:szCs w:val="20"/>
        </w:rPr>
        <w:t>ltags zum Einsatz kommen. Montö</w:t>
      </w:r>
      <w:r w:rsidR="00443E85" w:rsidRPr="00540E91">
        <w:rPr>
          <w:sz w:val="20"/>
          <w:szCs w:val="20"/>
        </w:rPr>
        <w:t>re könnten sich den nächsten Arbeitsschritt direkt in ihr Sichtfeld einblenden lassen. Sol</w:t>
      </w:r>
      <w:r w:rsidR="00B767C5" w:rsidRPr="00540E91">
        <w:rPr>
          <w:sz w:val="20"/>
          <w:szCs w:val="20"/>
        </w:rPr>
        <w:t>d</w:t>
      </w:r>
      <w:r w:rsidR="00443E85" w:rsidRPr="00540E91">
        <w:rPr>
          <w:sz w:val="20"/>
          <w:szCs w:val="20"/>
        </w:rPr>
        <w:t>aten oder Katastrophenhelfer könnten sich Ziele und Gefahrenzonen im Gelände anzeigen lassen und Designer könnten mit tatsäch</w:t>
      </w:r>
      <w:r>
        <w:rPr>
          <w:sz w:val="20"/>
          <w:szCs w:val="20"/>
        </w:rPr>
        <w:t>lich und virtuell anwesenden Ko</w:t>
      </w:r>
      <w:r w:rsidR="00443E85" w:rsidRPr="00540E91">
        <w:rPr>
          <w:sz w:val="20"/>
          <w:szCs w:val="20"/>
        </w:rPr>
        <w:t xml:space="preserve">legen am selben dreidimensionalen Modell arbeiten. </w:t>
      </w:r>
      <w:r>
        <w:rPr>
          <w:sz w:val="20"/>
          <w:szCs w:val="20"/>
        </w:rPr>
        <w:t>Mit fortschreitender Technologi</w:t>
      </w:r>
      <w:r w:rsidR="00443E85" w:rsidRPr="00540E91">
        <w:rPr>
          <w:sz w:val="20"/>
          <w:szCs w:val="20"/>
        </w:rPr>
        <w:t xml:space="preserve"> lassen sich futuristische Anwendungsszenarien </w:t>
      </w:r>
      <w:r w:rsidR="00200652" w:rsidRPr="00540E91">
        <w:rPr>
          <w:sz w:val="20"/>
          <w:szCs w:val="20"/>
        </w:rPr>
        <w:t xml:space="preserve">durch </w:t>
      </w:r>
      <w:r>
        <w:rPr>
          <w:sz w:val="20"/>
          <w:szCs w:val="20"/>
        </w:rPr>
        <w:t>AR-Anwendung</w:t>
      </w:r>
      <w:r w:rsidR="00200652" w:rsidRPr="00540E91">
        <w:rPr>
          <w:sz w:val="20"/>
          <w:szCs w:val="20"/>
        </w:rPr>
        <w:t xml:space="preserve"> erschließen. </w:t>
      </w:r>
      <w:r w:rsidR="00443E85" w:rsidRPr="00540E91">
        <w:rPr>
          <w:sz w:val="20"/>
          <w:szCs w:val="20"/>
        </w:rPr>
        <w:t>Elektronische Geräte, die nur virtuell existieren, aber auf echte Berührungen reagieren, künstliche Sinneserweiterungen wie den „Röntgenblick“ und Computerspiele in freiem Gelände.</w:t>
      </w:r>
    </w:p>
    <w:p w:rsidR="00443E85" w:rsidRPr="00540E91" w:rsidRDefault="00443E85" w:rsidP="00A87602">
      <w:pPr>
        <w:rPr>
          <w:sz w:val="20"/>
          <w:szCs w:val="20"/>
        </w:rPr>
      </w:pPr>
      <w:r w:rsidRPr="00540E91">
        <w:rPr>
          <w:sz w:val="20"/>
          <w:szCs w:val="20"/>
        </w:rPr>
        <w:t xml:space="preserve">Ein Beispiel für eine </w:t>
      </w:r>
      <w:r w:rsidR="00540E91">
        <w:rPr>
          <w:sz w:val="20"/>
          <w:szCs w:val="20"/>
        </w:rPr>
        <w:t>AR-Anwendung</w:t>
      </w:r>
      <w:r w:rsidRPr="00540E91">
        <w:rPr>
          <w:sz w:val="20"/>
          <w:szCs w:val="20"/>
        </w:rPr>
        <w:t xml:space="preserve"> sind die in Echtzeit eingeblendeten virtuellen Marken bei Sportübertragungen: Verschiedene Entfernungen der Konkurrenten beim Skispringen, Weitwurf usw.</w:t>
      </w:r>
    </w:p>
    <w:p w:rsidR="00443E85" w:rsidRPr="00540E91" w:rsidRDefault="00443E85" w:rsidP="00A87602">
      <w:pPr>
        <w:rPr>
          <w:sz w:val="20"/>
          <w:szCs w:val="20"/>
        </w:rPr>
      </w:pPr>
      <w:r w:rsidRPr="00540E91">
        <w:rPr>
          <w:sz w:val="20"/>
          <w:szCs w:val="20"/>
        </w:rPr>
        <w:t>Im privaten Umfeld kommt Augmented Reality praktisch ausschließlich auf Smartphones oder Tablets zum Einsatz. Laut einer repr</w:t>
      </w:r>
      <w:r w:rsidR="00540E91">
        <w:rPr>
          <w:sz w:val="20"/>
          <w:szCs w:val="20"/>
        </w:rPr>
        <w:t>e</w:t>
      </w:r>
      <w:r w:rsidRPr="00540E91">
        <w:rPr>
          <w:sz w:val="20"/>
          <w:szCs w:val="20"/>
        </w:rPr>
        <w:t>sentativen Umfrage von 2020 haben 13 Prozent der Menschen in Deutschland ab 16 Jahren Augmented Reality auf dem Smartphone genutzt. Das waren fast doppelt so viele wie im Jahr 2019.</w:t>
      </w:r>
    </w:p>
    <w:p w:rsidR="00443E85" w:rsidRPr="00540E91" w:rsidRDefault="00443E85" w:rsidP="00A87602">
      <w:pPr>
        <w:rPr>
          <w:sz w:val="20"/>
          <w:szCs w:val="20"/>
        </w:rPr>
      </w:pPr>
    </w:p>
    <w:p w:rsidR="00E728DF" w:rsidRPr="00540E91" w:rsidRDefault="00E728DF" w:rsidP="00A87602">
      <w:pPr>
        <w:rPr>
          <w:sz w:val="20"/>
          <w:szCs w:val="20"/>
        </w:rPr>
      </w:pPr>
      <w:r w:rsidRPr="00540E91">
        <w:rPr>
          <w:sz w:val="20"/>
          <w:szCs w:val="20"/>
        </w:rPr>
        <w:t>Es ist un</w:t>
      </w:r>
      <w:r w:rsidR="00540E91">
        <w:rPr>
          <w:sz w:val="20"/>
          <w:szCs w:val="20"/>
        </w:rPr>
        <w:t>bestritten, da</w:t>
      </w:r>
      <w:r w:rsidR="00B767C5" w:rsidRPr="00540E91">
        <w:rPr>
          <w:sz w:val="20"/>
          <w:szCs w:val="20"/>
        </w:rPr>
        <w:t>s</w:t>
      </w:r>
      <w:r w:rsidRPr="00540E91">
        <w:rPr>
          <w:sz w:val="20"/>
          <w:szCs w:val="20"/>
        </w:rPr>
        <w:t xml:space="preserve"> Menschen vor allem über das Visuelle, über Geräusche und Bewegung emotional mit einer Marke in Verbindung treten.</w:t>
      </w:r>
      <w:r w:rsidR="00940D20" w:rsidRPr="00540E91">
        <w:rPr>
          <w:sz w:val="20"/>
          <w:szCs w:val="20"/>
        </w:rPr>
        <w:br/>
      </w:r>
      <w:r w:rsidRPr="00540E91">
        <w:rPr>
          <w:sz w:val="20"/>
          <w:szCs w:val="20"/>
        </w:rPr>
        <w:t>Dies haben wir bereits beim analogen und digitalen Fernsehen erlebt. Doch je besser die Technologie wird, desto weniger geht es bei Kundenerlebnissen allein um das, was man sieht.</w:t>
      </w:r>
    </w:p>
    <w:p w:rsidR="00E728DF" w:rsidRPr="00540E91" w:rsidRDefault="00E728DF" w:rsidP="00A87602">
      <w:pPr>
        <w:rPr>
          <w:sz w:val="20"/>
          <w:szCs w:val="20"/>
        </w:rPr>
      </w:pPr>
    </w:p>
    <w:p w:rsidR="00443E85" w:rsidRPr="00540E91" w:rsidRDefault="00443E85" w:rsidP="00540E91">
      <w:pPr>
        <w:rPr>
          <w:sz w:val="20"/>
          <w:szCs w:val="20"/>
        </w:rPr>
      </w:pPr>
      <w:r w:rsidRPr="00540E91">
        <w:rPr>
          <w:sz w:val="20"/>
          <w:szCs w:val="20"/>
        </w:rPr>
        <w:t>Beispiele:</w:t>
      </w:r>
    </w:p>
    <w:p w:rsidR="00443E85" w:rsidRPr="00540E91" w:rsidRDefault="00443E85" w:rsidP="00540E91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40E91">
        <w:rPr>
          <w:sz w:val="20"/>
          <w:szCs w:val="20"/>
        </w:rPr>
        <w:t>industrielle Anwendungen</w:t>
      </w:r>
    </w:p>
    <w:p w:rsidR="00443E85" w:rsidRPr="00540E91" w:rsidRDefault="00443E85" w:rsidP="00540E91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40E91">
        <w:rPr>
          <w:sz w:val="20"/>
          <w:szCs w:val="20"/>
        </w:rPr>
        <w:t>Navigation</w:t>
      </w:r>
    </w:p>
    <w:p w:rsidR="00A70D14" w:rsidRPr="00540E91" w:rsidRDefault="00443E85" w:rsidP="00540E91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40E91">
        <w:rPr>
          <w:sz w:val="20"/>
          <w:szCs w:val="20"/>
        </w:rPr>
        <w:t>Kunst</w:t>
      </w:r>
    </w:p>
    <w:p w:rsidR="00200652" w:rsidRPr="00540E91" w:rsidRDefault="00200652" w:rsidP="00540E91">
      <w:pPr>
        <w:rPr>
          <w:sz w:val="20"/>
          <w:szCs w:val="20"/>
        </w:rPr>
      </w:pPr>
    </w:p>
    <w:p w:rsidR="00200652" w:rsidRPr="00540E91" w:rsidRDefault="00200652" w:rsidP="00540E91">
      <w:pPr>
        <w:rPr>
          <w:sz w:val="20"/>
          <w:szCs w:val="20"/>
        </w:rPr>
      </w:pPr>
      <w:r w:rsidRPr="00540E91">
        <w:rPr>
          <w:sz w:val="20"/>
          <w:szCs w:val="20"/>
        </w:rPr>
        <w:t xml:space="preserve">Weitere Informationen finden </w:t>
      </w:r>
      <w:r w:rsidR="001F70C7" w:rsidRPr="00540E91">
        <w:rPr>
          <w:sz w:val="20"/>
          <w:szCs w:val="20"/>
        </w:rPr>
        <w:t>Sie unter: https://de.wikipedia.org/wiki/</w:t>
      </w:r>
    </w:p>
    <w:sectPr w:rsidR="00200652" w:rsidRPr="00540E91" w:rsidSect="00540E91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82" w:rsidRDefault="00DF1D82" w:rsidP="006B3552">
      <w:r>
        <w:separator/>
      </w:r>
    </w:p>
  </w:endnote>
  <w:endnote w:type="continuationSeparator" w:id="0">
    <w:p w:rsidR="00DF1D82" w:rsidRDefault="00DF1D82" w:rsidP="006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82" w:rsidRDefault="00DF1D82" w:rsidP="006B3552">
      <w:r>
        <w:separator/>
      </w:r>
    </w:p>
  </w:footnote>
  <w:footnote w:type="continuationSeparator" w:id="0">
    <w:p w:rsidR="00DF1D82" w:rsidRDefault="00DF1D82" w:rsidP="006B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52" w:rsidRDefault="00540E91">
    <w:pPr>
      <w:pStyle w:val="Kopfzeile"/>
    </w:pPr>
    <w:r>
      <w:t>Arbeitsdokument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352E"/>
    <w:multiLevelType w:val="hybridMultilevel"/>
    <w:tmpl w:val="E64C898C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0423"/>
    <w:multiLevelType w:val="hybridMultilevel"/>
    <w:tmpl w:val="512C82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B8"/>
    <w:rsid w:val="000C0769"/>
    <w:rsid w:val="00137A84"/>
    <w:rsid w:val="001F70C7"/>
    <w:rsid w:val="00200652"/>
    <w:rsid w:val="00424B7D"/>
    <w:rsid w:val="00443E85"/>
    <w:rsid w:val="00540E91"/>
    <w:rsid w:val="005D0A28"/>
    <w:rsid w:val="006B3552"/>
    <w:rsid w:val="007520D2"/>
    <w:rsid w:val="007E2096"/>
    <w:rsid w:val="008A46E1"/>
    <w:rsid w:val="008D6EEF"/>
    <w:rsid w:val="00940D20"/>
    <w:rsid w:val="00A6658A"/>
    <w:rsid w:val="00A70D14"/>
    <w:rsid w:val="00A77A59"/>
    <w:rsid w:val="00A85DF9"/>
    <w:rsid w:val="00A87602"/>
    <w:rsid w:val="00B767C5"/>
    <w:rsid w:val="00BD2191"/>
    <w:rsid w:val="00D32D43"/>
    <w:rsid w:val="00DF1D82"/>
    <w:rsid w:val="00E728DF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75524"/>
  <w15:chartTrackingRefBased/>
  <w15:docId w15:val="{6437A022-2D7B-47FB-AA5B-91785A1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D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35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355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35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355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4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937E-76ED-4DC9-9B3D-76B8F1E8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Leogang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joerg.hanusch joerg.hanusch</cp:lastModifiedBy>
  <cp:revision>9</cp:revision>
  <cp:lastPrinted>2021-01-06T17:43:00Z</cp:lastPrinted>
  <dcterms:created xsi:type="dcterms:W3CDTF">2020-11-08T17:32:00Z</dcterms:created>
  <dcterms:modified xsi:type="dcterms:W3CDTF">2021-01-06T17:57:00Z</dcterms:modified>
</cp:coreProperties>
</file>